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BA" w:rsidRPr="00CF2E2A" w:rsidRDefault="00F32EBA" w:rsidP="00F32E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F2E2A">
        <w:rPr>
          <w:rFonts w:ascii="Times New Roman" w:hAnsi="Times New Roman" w:cs="Times New Roman"/>
          <w:sz w:val="24"/>
          <w:szCs w:val="24"/>
        </w:rPr>
        <w:t>State of Georgia</w:t>
      </w:r>
      <w:r w:rsidR="005629A1" w:rsidRPr="00CF2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B84CB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F136A" w:rsidRPr="00CF2E2A">
        <w:rPr>
          <w:rFonts w:ascii="Times New Roman" w:hAnsi="Times New Roman" w:cs="Times New Roman"/>
          <w:sz w:val="24"/>
          <w:szCs w:val="24"/>
        </w:rPr>
        <w:t xml:space="preserve">Case # </w:t>
      </w:r>
      <w:r w:rsidR="00B84CB6">
        <w:rPr>
          <w:rFonts w:ascii="Times New Roman" w:hAnsi="Times New Roman" w:cs="Times New Roman"/>
          <w:sz w:val="24"/>
          <w:szCs w:val="24"/>
        </w:rPr>
        <w:t>RZ201300928</w:t>
      </w:r>
    </w:p>
    <w:p w:rsidR="00F32EBA" w:rsidRPr="00CF2E2A" w:rsidRDefault="00F32EBA" w:rsidP="00F32EB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F2E2A">
        <w:rPr>
          <w:rFonts w:ascii="Times New Roman" w:hAnsi="Times New Roman" w:cs="Times New Roman"/>
          <w:sz w:val="24"/>
          <w:szCs w:val="24"/>
        </w:rPr>
        <w:t>Fulton County</w:t>
      </w:r>
    </w:p>
    <w:p w:rsidR="00F32EBA" w:rsidRDefault="00F32EBA" w:rsidP="00F32EB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32EBA" w:rsidRPr="000A25DC" w:rsidRDefault="001343E2" w:rsidP="0012061B">
      <w:pPr>
        <w:pStyle w:val="NoSpacing"/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5DC">
        <w:rPr>
          <w:rFonts w:ascii="Times New Roman" w:hAnsi="Times New Roman" w:cs="Times New Roman"/>
          <w:b/>
          <w:sz w:val="28"/>
          <w:szCs w:val="28"/>
        </w:rPr>
        <w:t xml:space="preserve">A resolution </w:t>
      </w:r>
      <w:r w:rsidR="00EF136A" w:rsidRPr="000A25DC">
        <w:rPr>
          <w:rFonts w:ascii="Times New Roman" w:hAnsi="Times New Roman" w:cs="Times New Roman"/>
          <w:b/>
          <w:sz w:val="28"/>
          <w:szCs w:val="28"/>
        </w:rPr>
        <w:t xml:space="preserve">recommending that the </w:t>
      </w:r>
      <w:r w:rsidR="00CF2E2A">
        <w:rPr>
          <w:rFonts w:ascii="Times New Roman" w:hAnsi="Times New Roman" w:cs="Times New Roman"/>
          <w:b/>
          <w:sz w:val="28"/>
          <w:szCs w:val="28"/>
        </w:rPr>
        <w:t xml:space="preserve">City of Roswell </w:t>
      </w:r>
      <w:r w:rsidR="00A54812">
        <w:rPr>
          <w:rFonts w:ascii="Times New Roman" w:hAnsi="Times New Roman" w:cs="Times New Roman"/>
          <w:b/>
          <w:sz w:val="28"/>
          <w:szCs w:val="28"/>
        </w:rPr>
        <w:t xml:space="preserve">Mayor &amp; City Council </w:t>
      </w:r>
      <w:r w:rsidR="00A94B46">
        <w:rPr>
          <w:rFonts w:ascii="Times New Roman" w:hAnsi="Times New Roman" w:cs="Times New Roman"/>
          <w:b/>
          <w:sz w:val="28"/>
          <w:szCs w:val="28"/>
        </w:rPr>
        <w:t>deny</w:t>
      </w:r>
      <w:r w:rsidR="00F32EBA" w:rsidRPr="000A2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40D" w:rsidRPr="000A25DC">
        <w:rPr>
          <w:rFonts w:ascii="Times New Roman" w:hAnsi="Times New Roman" w:cs="Times New Roman"/>
          <w:b/>
          <w:sz w:val="28"/>
          <w:szCs w:val="28"/>
        </w:rPr>
        <w:t xml:space="preserve">the </w:t>
      </w:r>
      <w:r w:rsidR="000A25DC">
        <w:rPr>
          <w:rFonts w:ascii="Times New Roman" w:hAnsi="Times New Roman" w:cs="Times New Roman"/>
          <w:b/>
          <w:sz w:val="28"/>
          <w:szCs w:val="28"/>
        </w:rPr>
        <w:t xml:space="preserve">requested </w:t>
      </w:r>
      <w:r w:rsidR="000D5844">
        <w:rPr>
          <w:rFonts w:ascii="Times New Roman" w:hAnsi="Times New Roman" w:cs="Times New Roman"/>
          <w:b/>
          <w:sz w:val="28"/>
          <w:szCs w:val="28"/>
        </w:rPr>
        <w:t xml:space="preserve">rezoning with a </w:t>
      </w:r>
      <w:r w:rsidR="0012061B">
        <w:rPr>
          <w:rFonts w:ascii="Times New Roman" w:hAnsi="Times New Roman" w:cs="Times New Roman"/>
          <w:b/>
          <w:sz w:val="28"/>
          <w:szCs w:val="28"/>
        </w:rPr>
        <w:t>conditional use</w:t>
      </w:r>
      <w:r w:rsidR="007C7C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844">
        <w:rPr>
          <w:rFonts w:ascii="Times New Roman" w:hAnsi="Times New Roman" w:cs="Times New Roman"/>
          <w:b/>
          <w:sz w:val="28"/>
          <w:szCs w:val="28"/>
        </w:rPr>
        <w:t xml:space="preserve">and </w:t>
      </w:r>
      <w:r w:rsidR="00896490" w:rsidRPr="000A25DC">
        <w:rPr>
          <w:rFonts w:ascii="Times New Roman" w:hAnsi="Times New Roman" w:cs="Times New Roman"/>
          <w:b/>
          <w:sz w:val="28"/>
          <w:szCs w:val="28"/>
        </w:rPr>
        <w:t xml:space="preserve">concurrent variances </w:t>
      </w:r>
      <w:r w:rsidR="008A4A32">
        <w:rPr>
          <w:rFonts w:ascii="Times New Roman" w:hAnsi="Times New Roman" w:cs="Times New Roman"/>
          <w:b/>
          <w:sz w:val="28"/>
          <w:szCs w:val="28"/>
        </w:rPr>
        <w:t>to</w:t>
      </w:r>
      <w:r w:rsidR="00896490" w:rsidRPr="000A2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844">
        <w:rPr>
          <w:rFonts w:ascii="Times New Roman" w:hAnsi="Times New Roman" w:cs="Times New Roman"/>
          <w:b/>
          <w:sz w:val="28"/>
          <w:szCs w:val="28"/>
        </w:rPr>
        <w:t xml:space="preserve">allow for a Bed and Breakfast </w:t>
      </w:r>
      <w:r w:rsidR="00896490" w:rsidRPr="000A25DC">
        <w:rPr>
          <w:rFonts w:ascii="Times New Roman" w:hAnsi="Times New Roman" w:cs="Times New Roman"/>
          <w:b/>
          <w:sz w:val="28"/>
          <w:szCs w:val="28"/>
        </w:rPr>
        <w:t>per C</w:t>
      </w:r>
      <w:r w:rsidR="00F32EBA" w:rsidRPr="000A25DC">
        <w:rPr>
          <w:rFonts w:ascii="Times New Roman" w:hAnsi="Times New Roman" w:cs="Times New Roman"/>
          <w:b/>
          <w:sz w:val="28"/>
          <w:szCs w:val="28"/>
        </w:rPr>
        <w:t xml:space="preserve">ase </w:t>
      </w:r>
      <w:r w:rsidR="00896490" w:rsidRPr="000A25DC">
        <w:rPr>
          <w:rFonts w:ascii="Times New Roman" w:hAnsi="Times New Roman" w:cs="Times New Roman"/>
          <w:b/>
          <w:sz w:val="28"/>
          <w:szCs w:val="28"/>
        </w:rPr>
        <w:t>#</w:t>
      </w:r>
      <w:r w:rsidR="001206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844">
        <w:rPr>
          <w:rFonts w:ascii="Times New Roman" w:hAnsi="Times New Roman" w:cs="Times New Roman"/>
          <w:b/>
          <w:sz w:val="28"/>
          <w:szCs w:val="28"/>
        </w:rPr>
        <w:t>RZ</w:t>
      </w:r>
      <w:r w:rsidR="00B84CB6">
        <w:rPr>
          <w:rFonts w:ascii="Times New Roman" w:hAnsi="Times New Roman" w:cs="Times New Roman"/>
          <w:b/>
          <w:sz w:val="28"/>
          <w:szCs w:val="28"/>
        </w:rPr>
        <w:t xml:space="preserve"> 201300928, CU 201300929, and CV201300930</w:t>
      </w:r>
      <w:r w:rsidR="00896490" w:rsidRPr="000A2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37AF" w:rsidRPr="000A25DC">
        <w:rPr>
          <w:rFonts w:ascii="Times New Roman" w:hAnsi="Times New Roman" w:cs="Times New Roman"/>
          <w:b/>
          <w:sz w:val="28"/>
          <w:szCs w:val="28"/>
        </w:rPr>
        <w:t xml:space="preserve">located at </w:t>
      </w:r>
      <w:r w:rsidR="00B84CB6">
        <w:rPr>
          <w:rFonts w:ascii="Times New Roman" w:hAnsi="Times New Roman" w:cs="Times New Roman"/>
          <w:b/>
          <w:sz w:val="28"/>
          <w:szCs w:val="28"/>
        </w:rPr>
        <w:t>10</w:t>
      </w:r>
      <w:r w:rsidR="000D5844">
        <w:rPr>
          <w:rFonts w:ascii="Times New Roman" w:hAnsi="Times New Roman" w:cs="Times New Roman"/>
          <w:b/>
          <w:sz w:val="28"/>
          <w:szCs w:val="28"/>
        </w:rPr>
        <w:t>485</w:t>
      </w:r>
      <w:r w:rsidR="001206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844">
        <w:rPr>
          <w:rFonts w:ascii="Times New Roman" w:hAnsi="Times New Roman" w:cs="Times New Roman"/>
          <w:b/>
          <w:sz w:val="28"/>
          <w:szCs w:val="28"/>
        </w:rPr>
        <w:t>Woodstock</w:t>
      </w:r>
      <w:r w:rsidR="0012061B">
        <w:rPr>
          <w:rFonts w:ascii="Times New Roman" w:hAnsi="Times New Roman" w:cs="Times New Roman"/>
          <w:b/>
          <w:sz w:val="28"/>
          <w:szCs w:val="28"/>
        </w:rPr>
        <w:t xml:space="preserve"> Road</w:t>
      </w:r>
      <w:r w:rsidR="009537AF" w:rsidRPr="000A25DC">
        <w:rPr>
          <w:rFonts w:ascii="Times New Roman" w:hAnsi="Times New Roman" w:cs="Times New Roman"/>
          <w:b/>
          <w:sz w:val="28"/>
          <w:szCs w:val="28"/>
        </w:rPr>
        <w:t>.</w:t>
      </w:r>
    </w:p>
    <w:p w:rsidR="00F32EBA" w:rsidRDefault="00F32EBA" w:rsidP="00F32EBA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F32EBA" w:rsidRDefault="00F32EBA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96490">
        <w:rPr>
          <w:rFonts w:ascii="Times New Roman" w:hAnsi="Times New Roman" w:cs="Times New Roman"/>
          <w:b/>
          <w:sz w:val="24"/>
          <w:szCs w:val="24"/>
        </w:rPr>
        <w:t>WHEREAS:</w:t>
      </w:r>
      <w:r>
        <w:rPr>
          <w:rFonts w:ascii="Times New Roman" w:hAnsi="Times New Roman" w:cs="Times New Roman"/>
          <w:sz w:val="24"/>
          <w:szCs w:val="24"/>
        </w:rPr>
        <w:tab/>
        <w:t xml:space="preserve">Notice to the public regarding said zoning has been duly published in the Roswell Neighbor, the official news organ of the City of Roswell; and </w:t>
      </w:r>
    </w:p>
    <w:p w:rsidR="00F32EBA" w:rsidRDefault="00F32EBA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F32EBA" w:rsidRDefault="00F32EBA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96490">
        <w:rPr>
          <w:rFonts w:ascii="Times New Roman" w:hAnsi="Times New Roman" w:cs="Times New Roman"/>
          <w:b/>
          <w:sz w:val="24"/>
          <w:szCs w:val="24"/>
        </w:rPr>
        <w:t>WHEREAS:</w:t>
      </w:r>
      <w:r>
        <w:rPr>
          <w:rFonts w:ascii="Times New Roman" w:hAnsi="Times New Roman" w:cs="Times New Roman"/>
          <w:sz w:val="24"/>
          <w:szCs w:val="24"/>
        </w:rPr>
        <w:tab/>
        <w:t xml:space="preserve">A public hearing was held by the </w:t>
      </w:r>
      <w:r w:rsidR="00916DAD">
        <w:rPr>
          <w:rFonts w:ascii="Times New Roman" w:hAnsi="Times New Roman" w:cs="Times New Roman"/>
          <w:sz w:val="24"/>
          <w:szCs w:val="24"/>
        </w:rPr>
        <w:t>Mayor and City Council</w:t>
      </w:r>
      <w:r>
        <w:rPr>
          <w:rFonts w:ascii="Times New Roman" w:hAnsi="Times New Roman" w:cs="Times New Roman"/>
          <w:sz w:val="24"/>
          <w:szCs w:val="24"/>
        </w:rPr>
        <w:t xml:space="preserve"> on </w:t>
      </w:r>
      <w:r w:rsidR="000D5844">
        <w:rPr>
          <w:rFonts w:ascii="Times New Roman" w:hAnsi="Times New Roman" w:cs="Times New Roman"/>
          <w:sz w:val="24"/>
          <w:szCs w:val="24"/>
        </w:rPr>
        <w:t>Ju</w:t>
      </w:r>
      <w:r w:rsidR="00916DAD">
        <w:rPr>
          <w:rFonts w:ascii="Times New Roman" w:hAnsi="Times New Roman" w:cs="Times New Roman"/>
          <w:sz w:val="24"/>
          <w:szCs w:val="24"/>
        </w:rPr>
        <w:t xml:space="preserve">ly </w:t>
      </w:r>
      <w:r w:rsidR="000D5844">
        <w:rPr>
          <w:rFonts w:ascii="Times New Roman" w:hAnsi="Times New Roman" w:cs="Times New Roman"/>
          <w:sz w:val="24"/>
          <w:szCs w:val="24"/>
        </w:rPr>
        <w:t>8</w:t>
      </w:r>
      <w:r w:rsidR="0012061B">
        <w:rPr>
          <w:rFonts w:ascii="Times New Roman" w:hAnsi="Times New Roman" w:cs="Times New Roman"/>
          <w:sz w:val="24"/>
          <w:szCs w:val="24"/>
        </w:rPr>
        <w:t>, 2013</w:t>
      </w:r>
      <w:r>
        <w:rPr>
          <w:rFonts w:ascii="Times New Roman" w:hAnsi="Times New Roman" w:cs="Times New Roman"/>
          <w:sz w:val="24"/>
          <w:szCs w:val="24"/>
        </w:rPr>
        <w:t xml:space="preserve">; and </w:t>
      </w:r>
    </w:p>
    <w:p w:rsidR="00F32EBA" w:rsidRPr="00896490" w:rsidRDefault="00F32EBA" w:rsidP="00EF136A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2EBA" w:rsidRDefault="00F32EBA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96490">
        <w:rPr>
          <w:rFonts w:ascii="Times New Roman" w:hAnsi="Times New Roman" w:cs="Times New Roman"/>
          <w:b/>
          <w:sz w:val="24"/>
          <w:szCs w:val="24"/>
        </w:rPr>
        <w:t>WHEREAS:</w:t>
      </w:r>
      <w:r>
        <w:rPr>
          <w:rFonts w:ascii="Times New Roman" w:hAnsi="Times New Roman" w:cs="Times New Roman"/>
          <w:sz w:val="24"/>
          <w:szCs w:val="24"/>
        </w:rPr>
        <w:tab/>
        <w:t xml:space="preserve">The Mayor and City </w:t>
      </w:r>
      <w:r w:rsidR="00EF136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ouncil</w:t>
      </w:r>
      <w:r w:rsidR="00916DAD">
        <w:rPr>
          <w:rFonts w:ascii="Times New Roman" w:hAnsi="Times New Roman" w:cs="Times New Roman"/>
          <w:sz w:val="24"/>
          <w:szCs w:val="24"/>
        </w:rPr>
        <w:t xml:space="preserve"> is the governing authority for the City of Roswell</w:t>
      </w:r>
      <w:r>
        <w:rPr>
          <w:rFonts w:ascii="Times New Roman" w:hAnsi="Times New Roman" w:cs="Times New Roman"/>
          <w:sz w:val="24"/>
          <w:szCs w:val="24"/>
        </w:rPr>
        <w:t>;</w:t>
      </w:r>
      <w:r w:rsidR="0060359B">
        <w:rPr>
          <w:rFonts w:ascii="Times New Roman" w:hAnsi="Times New Roman" w:cs="Times New Roman"/>
          <w:sz w:val="24"/>
          <w:szCs w:val="24"/>
        </w:rPr>
        <w:t xml:space="preserve"> and</w:t>
      </w:r>
    </w:p>
    <w:p w:rsidR="001343E2" w:rsidRDefault="001343E2" w:rsidP="00EF136A">
      <w:pPr>
        <w:pStyle w:val="NoSpacing"/>
        <w:ind w:hanging="1440"/>
        <w:jc w:val="both"/>
        <w:rPr>
          <w:rFonts w:ascii="Times New Roman" w:hAnsi="Times New Roman" w:cs="Times New Roman"/>
          <w:sz w:val="24"/>
          <w:szCs w:val="24"/>
        </w:rPr>
      </w:pPr>
    </w:p>
    <w:p w:rsidR="001343E2" w:rsidRDefault="001343E2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96490">
        <w:rPr>
          <w:rFonts w:ascii="Times New Roman" w:hAnsi="Times New Roman" w:cs="Times New Roman"/>
          <w:b/>
          <w:sz w:val="24"/>
          <w:szCs w:val="24"/>
        </w:rPr>
        <w:t>WHEREAS:</w:t>
      </w: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916DAD">
        <w:rPr>
          <w:rFonts w:ascii="Times New Roman" w:hAnsi="Times New Roman" w:cs="Times New Roman"/>
          <w:sz w:val="24"/>
          <w:szCs w:val="24"/>
        </w:rPr>
        <w:t>Mayor and City Council</w:t>
      </w:r>
      <w:r>
        <w:rPr>
          <w:rFonts w:ascii="Times New Roman" w:hAnsi="Times New Roman" w:cs="Times New Roman"/>
          <w:sz w:val="24"/>
          <w:szCs w:val="24"/>
        </w:rPr>
        <w:t xml:space="preserve"> has reviewed the </w:t>
      </w:r>
      <w:r w:rsidR="00B62DD4">
        <w:rPr>
          <w:rFonts w:ascii="Times New Roman" w:hAnsi="Times New Roman" w:cs="Times New Roman"/>
          <w:sz w:val="24"/>
          <w:szCs w:val="24"/>
        </w:rPr>
        <w:t xml:space="preserve">rezoning and </w:t>
      </w:r>
      <w:r w:rsidR="001941E3">
        <w:rPr>
          <w:rFonts w:ascii="Times New Roman" w:hAnsi="Times New Roman" w:cs="Times New Roman"/>
          <w:sz w:val="24"/>
          <w:szCs w:val="24"/>
        </w:rPr>
        <w:t>conditional use</w:t>
      </w:r>
      <w:r>
        <w:rPr>
          <w:rFonts w:ascii="Times New Roman" w:hAnsi="Times New Roman" w:cs="Times New Roman"/>
          <w:sz w:val="24"/>
          <w:szCs w:val="24"/>
        </w:rPr>
        <w:t xml:space="preserve"> request based on the</w:t>
      </w:r>
      <w:r w:rsidR="00EF136A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 xml:space="preserve">tandards of Review </w:t>
      </w:r>
      <w:r w:rsidR="0060359B">
        <w:rPr>
          <w:rFonts w:ascii="Times New Roman" w:hAnsi="Times New Roman" w:cs="Times New Roman"/>
          <w:sz w:val="24"/>
          <w:szCs w:val="24"/>
        </w:rPr>
        <w:t>found in Section 31.1.12, Table 31.1.4 of the Roswell Zoning Ordinance</w:t>
      </w:r>
      <w:r w:rsidR="00A54812">
        <w:rPr>
          <w:rFonts w:ascii="Times New Roman" w:hAnsi="Times New Roman" w:cs="Times New Roman"/>
          <w:sz w:val="24"/>
          <w:szCs w:val="24"/>
        </w:rPr>
        <w:t>;</w:t>
      </w:r>
      <w:r w:rsidR="0060359B">
        <w:rPr>
          <w:rFonts w:ascii="Times New Roman" w:hAnsi="Times New Roman" w:cs="Times New Roman"/>
          <w:sz w:val="24"/>
          <w:szCs w:val="24"/>
        </w:rPr>
        <w:t xml:space="preserve"> and</w:t>
      </w:r>
    </w:p>
    <w:p w:rsidR="006C6194" w:rsidRDefault="006C6194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C6194" w:rsidRPr="006C6194" w:rsidRDefault="006C6194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C6194">
        <w:rPr>
          <w:rFonts w:ascii="Times New Roman" w:hAnsi="Times New Roman" w:cs="Times New Roman"/>
          <w:b/>
          <w:sz w:val="24"/>
          <w:szCs w:val="24"/>
        </w:rPr>
        <w:t>WHEREAS: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16DAD">
        <w:rPr>
          <w:rFonts w:ascii="Times New Roman" w:hAnsi="Times New Roman" w:cs="Times New Roman"/>
          <w:sz w:val="24"/>
          <w:szCs w:val="24"/>
        </w:rPr>
        <w:t>The Mayor and City Council</w:t>
      </w:r>
      <w:r>
        <w:rPr>
          <w:rFonts w:ascii="Times New Roman" w:hAnsi="Times New Roman" w:cs="Times New Roman"/>
          <w:sz w:val="24"/>
          <w:szCs w:val="24"/>
        </w:rPr>
        <w:t xml:space="preserve"> has reviewed the variance request</w:t>
      </w:r>
      <w:r w:rsidR="00FE2CA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based on the Authority to Grant Concurrent Variances found in Section 31.1.29 and the Criteria to Consider for Concurrent Variances found in Section 31.1.31 of the Roswell Zoning Ordinance; and</w:t>
      </w:r>
    </w:p>
    <w:p w:rsidR="0060359B" w:rsidRDefault="0060359B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0359B" w:rsidRDefault="0060359B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96490">
        <w:rPr>
          <w:rFonts w:ascii="Times New Roman" w:hAnsi="Times New Roman" w:cs="Times New Roman"/>
          <w:b/>
          <w:sz w:val="24"/>
          <w:szCs w:val="24"/>
        </w:rPr>
        <w:t>WHEREAS:</w:t>
      </w:r>
      <w:r w:rsidR="00916DAD">
        <w:rPr>
          <w:rFonts w:ascii="Times New Roman" w:hAnsi="Times New Roman" w:cs="Times New Roman"/>
          <w:sz w:val="24"/>
          <w:szCs w:val="24"/>
        </w:rPr>
        <w:tab/>
        <w:t>The Mayor and City Council</w:t>
      </w:r>
      <w:r w:rsidR="0012061B">
        <w:rPr>
          <w:rFonts w:ascii="Times New Roman" w:hAnsi="Times New Roman" w:cs="Times New Roman"/>
          <w:sz w:val="24"/>
          <w:szCs w:val="24"/>
        </w:rPr>
        <w:t xml:space="preserve"> has reviewed the </w:t>
      </w:r>
      <w:r w:rsidR="000D5844">
        <w:rPr>
          <w:rFonts w:ascii="Times New Roman" w:hAnsi="Times New Roman" w:cs="Times New Roman"/>
          <w:sz w:val="24"/>
          <w:szCs w:val="24"/>
        </w:rPr>
        <w:t>rezoning requ</w:t>
      </w:r>
      <w:r>
        <w:rPr>
          <w:rFonts w:ascii="Times New Roman" w:hAnsi="Times New Roman" w:cs="Times New Roman"/>
          <w:sz w:val="24"/>
          <w:szCs w:val="24"/>
        </w:rPr>
        <w:t>est based on the 2030 Comprehensive Plan cha</w:t>
      </w:r>
      <w:r w:rsidR="007C7C30">
        <w:rPr>
          <w:rFonts w:ascii="Times New Roman" w:hAnsi="Times New Roman" w:cs="Times New Roman"/>
          <w:sz w:val="24"/>
          <w:szCs w:val="24"/>
        </w:rPr>
        <w:t xml:space="preserve">racter area </w:t>
      </w:r>
      <w:r w:rsidR="00777954">
        <w:rPr>
          <w:rFonts w:ascii="Times New Roman" w:hAnsi="Times New Roman" w:cs="Times New Roman"/>
          <w:sz w:val="24"/>
          <w:szCs w:val="24"/>
        </w:rPr>
        <w:t>Suburban Residential</w:t>
      </w:r>
      <w:r>
        <w:rPr>
          <w:rFonts w:ascii="Times New Roman" w:hAnsi="Times New Roman" w:cs="Times New Roman"/>
          <w:sz w:val="24"/>
          <w:szCs w:val="24"/>
        </w:rPr>
        <w:t>;</w:t>
      </w:r>
      <w:r w:rsidR="00A54812">
        <w:rPr>
          <w:rFonts w:ascii="Times New Roman" w:hAnsi="Times New Roman" w:cs="Times New Roman"/>
          <w:sz w:val="24"/>
          <w:szCs w:val="24"/>
        </w:rPr>
        <w:t xml:space="preserve"> and</w:t>
      </w:r>
    </w:p>
    <w:p w:rsidR="00F32EBA" w:rsidRDefault="00F32EBA" w:rsidP="00EF136A">
      <w:pPr>
        <w:pStyle w:val="NoSpacing"/>
        <w:ind w:hanging="1440"/>
        <w:jc w:val="both"/>
        <w:rPr>
          <w:rFonts w:ascii="Times New Roman" w:hAnsi="Times New Roman" w:cs="Times New Roman"/>
          <w:sz w:val="24"/>
          <w:szCs w:val="24"/>
        </w:rPr>
      </w:pPr>
    </w:p>
    <w:p w:rsidR="00F32EBA" w:rsidRPr="00236EC0" w:rsidRDefault="00F32EBA" w:rsidP="00EF13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96490">
        <w:rPr>
          <w:rFonts w:ascii="Times New Roman" w:hAnsi="Times New Roman" w:cs="Times New Roman"/>
          <w:b/>
          <w:sz w:val="24"/>
          <w:szCs w:val="24"/>
        </w:rPr>
        <w:t xml:space="preserve">NOW THEREFORE, </w:t>
      </w:r>
      <w:r w:rsidR="00D32D24" w:rsidRPr="00896490">
        <w:rPr>
          <w:rFonts w:ascii="Times New Roman" w:hAnsi="Times New Roman" w:cs="Times New Roman"/>
          <w:b/>
          <w:sz w:val="24"/>
          <w:szCs w:val="24"/>
        </w:rPr>
        <w:t>BE IT RESOLVED,</w:t>
      </w:r>
      <w:r w:rsidR="00D32D24">
        <w:rPr>
          <w:rFonts w:ascii="Times New Roman" w:hAnsi="Times New Roman" w:cs="Times New Roman"/>
          <w:sz w:val="24"/>
          <w:szCs w:val="24"/>
        </w:rPr>
        <w:t xml:space="preserve"> </w:t>
      </w:r>
      <w:r w:rsidRPr="00236EC0">
        <w:rPr>
          <w:rFonts w:ascii="Times New Roman" w:hAnsi="Times New Roman" w:cs="Times New Roman"/>
          <w:sz w:val="24"/>
          <w:szCs w:val="24"/>
        </w:rPr>
        <w:t xml:space="preserve">The City of Roswell </w:t>
      </w:r>
      <w:r w:rsidR="00916DAD">
        <w:rPr>
          <w:rFonts w:ascii="Times New Roman" w:hAnsi="Times New Roman" w:cs="Times New Roman"/>
          <w:sz w:val="24"/>
          <w:szCs w:val="24"/>
        </w:rPr>
        <w:t>Mayor and City Council</w:t>
      </w:r>
      <w:r w:rsidRPr="00236EC0">
        <w:rPr>
          <w:rFonts w:ascii="Times New Roman" w:hAnsi="Times New Roman" w:cs="Times New Roman"/>
          <w:sz w:val="24"/>
          <w:szCs w:val="24"/>
        </w:rPr>
        <w:t xml:space="preserve"> while in session on</w:t>
      </w:r>
      <w:r w:rsidR="009537AF" w:rsidRPr="00236EC0">
        <w:rPr>
          <w:rFonts w:ascii="Times New Roman" w:hAnsi="Times New Roman" w:cs="Times New Roman"/>
          <w:sz w:val="24"/>
          <w:szCs w:val="24"/>
        </w:rPr>
        <w:t xml:space="preserve"> </w:t>
      </w:r>
      <w:r w:rsidR="00DC76AB">
        <w:rPr>
          <w:rFonts w:ascii="Times New Roman" w:hAnsi="Times New Roman" w:cs="Times New Roman"/>
          <w:sz w:val="24"/>
          <w:szCs w:val="24"/>
        </w:rPr>
        <w:t>Ju</w:t>
      </w:r>
      <w:r w:rsidR="00916DAD">
        <w:rPr>
          <w:rFonts w:ascii="Times New Roman" w:hAnsi="Times New Roman" w:cs="Times New Roman"/>
          <w:sz w:val="24"/>
          <w:szCs w:val="24"/>
        </w:rPr>
        <w:t xml:space="preserve">ly </w:t>
      </w:r>
      <w:r w:rsidR="00DC76AB">
        <w:rPr>
          <w:rFonts w:ascii="Times New Roman" w:hAnsi="Times New Roman" w:cs="Times New Roman"/>
          <w:sz w:val="24"/>
          <w:szCs w:val="24"/>
        </w:rPr>
        <w:t>8</w:t>
      </w:r>
      <w:r w:rsidR="0012061B">
        <w:rPr>
          <w:rFonts w:ascii="Times New Roman" w:hAnsi="Times New Roman" w:cs="Times New Roman"/>
          <w:sz w:val="24"/>
          <w:szCs w:val="24"/>
        </w:rPr>
        <w:t>, 2013</w:t>
      </w:r>
      <w:r w:rsidR="00A54812" w:rsidRPr="00236EC0">
        <w:rPr>
          <w:rFonts w:ascii="Times New Roman" w:hAnsi="Times New Roman" w:cs="Times New Roman"/>
          <w:sz w:val="24"/>
          <w:szCs w:val="24"/>
        </w:rPr>
        <w:t xml:space="preserve"> hereby ordains and </w:t>
      </w:r>
      <w:r w:rsidR="00C242D2">
        <w:rPr>
          <w:rFonts w:ascii="Times New Roman" w:hAnsi="Times New Roman" w:cs="Times New Roman"/>
          <w:sz w:val="24"/>
          <w:szCs w:val="24"/>
        </w:rPr>
        <w:t>denies</w:t>
      </w:r>
      <w:r w:rsidRPr="00236EC0">
        <w:rPr>
          <w:rFonts w:ascii="Times New Roman" w:hAnsi="Times New Roman" w:cs="Times New Roman"/>
          <w:sz w:val="24"/>
          <w:szCs w:val="24"/>
        </w:rPr>
        <w:t xml:space="preserve"> this </w:t>
      </w:r>
      <w:r w:rsidR="00896490" w:rsidRPr="00236EC0">
        <w:rPr>
          <w:rFonts w:ascii="Times New Roman" w:hAnsi="Times New Roman" w:cs="Times New Roman"/>
          <w:sz w:val="24"/>
          <w:szCs w:val="24"/>
        </w:rPr>
        <w:t xml:space="preserve">said </w:t>
      </w:r>
      <w:r w:rsidR="00DC76AB">
        <w:rPr>
          <w:rFonts w:ascii="Times New Roman" w:hAnsi="Times New Roman" w:cs="Times New Roman"/>
          <w:sz w:val="24"/>
          <w:szCs w:val="24"/>
        </w:rPr>
        <w:t xml:space="preserve">rezoning with a </w:t>
      </w:r>
      <w:r w:rsidR="0012061B">
        <w:rPr>
          <w:rFonts w:ascii="Times New Roman" w:hAnsi="Times New Roman" w:cs="Times New Roman"/>
          <w:sz w:val="24"/>
          <w:szCs w:val="24"/>
        </w:rPr>
        <w:t>conditional use</w:t>
      </w:r>
      <w:r w:rsidR="00DC76AB">
        <w:rPr>
          <w:rFonts w:ascii="Times New Roman" w:hAnsi="Times New Roman" w:cs="Times New Roman"/>
          <w:sz w:val="24"/>
          <w:szCs w:val="24"/>
        </w:rPr>
        <w:t xml:space="preserve"> and</w:t>
      </w:r>
      <w:r w:rsidR="001941E3" w:rsidRPr="00236EC0">
        <w:rPr>
          <w:rFonts w:ascii="Times New Roman" w:hAnsi="Times New Roman" w:cs="Times New Roman"/>
          <w:sz w:val="24"/>
          <w:szCs w:val="24"/>
        </w:rPr>
        <w:t xml:space="preserve"> concurrent variances </w:t>
      </w:r>
      <w:r w:rsidR="00916DAD">
        <w:rPr>
          <w:rFonts w:ascii="Times New Roman" w:hAnsi="Times New Roman" w:cs="Times New Roman"/>
          <w:sz w:val="24"/>
          <w:szCs w:val="24"/>
        </w:rPr>
        <w:t xml:space="preserve">to the 50’ setback and 40’ buffer abutting the </w:t>
      </w:r>
      <w:bookmarkStart w:id="0" w:name="_GoBack"/>
      <w:bookmarkEnd w:id="0"/>
      <w:r w:rsidR="00916DAD">
        <w:rPr>
          <w:rFonts w:ascii="Times New Roman" w:hAnsi="Times New Roman" w:cs="Times New Roman"/>
          <w:sz w:val="24"/>
          <w:szCs w:val="24"/>
        </w:rPr>
        <w:t xml:space="preserve">R-1 zoned properties </w:t>
      </w:r>
      <w:r w:rsidR="001941E3" w:rsidRPr="00236EC0">
        <w:rPr>
          <w:rFonts w:ascii="Times New Roman" w:hAnsi="Times New Roman" w:cs="Times New Roman"/>
          <w:sz w:val="24"/>
          <w:szCs w:val="24"/>
        </w:rPr>
        <w:t>for</w:t>
      </w:r>
      <w:r w:rsidRPr="00236EC0">
        <w:rPr>
          <w:rFonts w:ascii="Times New Roman" w:hAnsi="Times New Roman" w:cs="Times New Roman"/>
          <w:sz w:val="24"/>
          <w:szCs w:val="24"/>
        </w:rPr>
        <w:t xml:space="preserve"> property </w:t>
      </w:r>
      <w:r w:rsidR="0013240D" w:rsidRPr="00236EC0">
        <w:rPr>
          <w:rFonts w:ascii="Times New Roman" w:hAnsi="Times New Roman" w:cs="Times New Roman"/>
          <w:sz w:val="24"/>
          <w:szCs w:val="24"/>
        </w:rPr>
        <w:t xml:space="preserve">at </w:t>
      </w:r>
      <w:r w:rsidR="00B84CB6">
        <w:rPr>
          <w:rFonts w:ascii="Times New Roman" w:hAnsi="Times New Roman" w:cs="Times New Roman"/>
          <w:sz w:val="24"/>
          <w:szCs w:val="24"/>
        </w:rPr>
        <w:t>10</w:t>
      </w:r>
      <w:r w:rsidR="00DC76AB">
        <w:rPr>
          <w:rFonts w:ascii="Times New Roman" w:hAnsi="Times New Roman" w:cs="Times New Roman"/>
          <w:sz w:val="24"/>
          <w:szCs w:val="24"/>
        </w:rPr>
        <w:t>485 Woodstock</w:t>
      </w:r>
      <w:r w:rsidR="0012061B">
        <w:rPr>
          <w:rFonts w:ascii="Times New Roman" w:hAnsi="Times New Roman" w:cs="Times New Roman"/>
          <w:sz w:val="24"/>
          <w:szCs w:val="24"/>
        </w:rPr>
        <w:t xml:space="preserve"> Road</w:t>
      </w:r>
      <w:r w:rsidR="00A94B46">
        <w:rPr>
          <w:rFonts w:ascii="Times New Roman" w:hAnsi="Times New Roman" w:cs="Times New Roman"/>
          <w:sz w:val="24"/>
          <w:szCs w:val="24"/>
        </w:rPr>
        <w:t>.</w:t>
      </w:r>
    </w:p>
    <w:p w:rsidR="00F32EBA" w:rsidRDefault="00F32EBA" w:rsidP="00EF136A">
      <w:pPr>
        <w:pStyle w:val="NoSpacing"/>
        <w:ind w:left="2880" w:hanging="1440"/>
        <w:jc w:val="both"/>
        <w:rPr>
          <w:rFonts w:ascii="Times New Roman" w:hAnsi="Times New Roman" w:cs="Times New Roman"/>
          <w:sz w:val="24"/>
          <w:szCs w:val="24"/>
        </w:rPr>
      </w:pPr>
    </w:p>
    <w:p w:rsidR="004A6C5C" w:rsidRDefault="004A6C5C" w:rsidP="00EF136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So effective this </w:t>
      </w:r>
      <w:r w:rsidR="00DC76AB">
        <w:rPr>
          <w:rFonts w:ascii="Times New Roman" w:hAnsi="Times New Roman" w:cs="Times New Roman"/>
          <w:sz w:val="24"/>
          <w:szCs w:val="24"/>
        </w:rPr>
        <w:t>8</w:t>
      </w:r>
      <w:r w:rsidR="0012061B" w:rsidRPr="0012061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206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day of</w:t>
      </w:r>
      <w:r w:rsidR="00900E38">
        <w:rPr>
          <w:rFonts w:ascii="Times New Roman" w:hAnsi="Times New Roman" w:cs="Times New Roman"/>
          <w:sz w:val="24"/>
          <w:szCs w:val="24"/>
        </w:rPr>
        <w:t xml:space="preserve"> </w:t>
      </w:r>
      <w:r w:rsidR="00DC76AB">
        <w:rPr>
          <w:rFonts w:ascii="Times New Roman" w:hAnsi="Times New Roman" w:cs="Times New Roman"/>
          <w:sz w:val="24"/>
          <w:szCs w:val="24"/>
        </w:rPr>
        <w:t>Ju</w:t>
      </w:r>
      <w:r w:rsidR="00916DAD">
        <w:rPr>
          <w:rFonts w:ascii="Times New Roman" w:hAnsi="Times New Roman" w:cs="Times New Roman"/>
          <w:sz w:val="24"/>
          <w:szCs w:val="24"/>
        </w:rPr>
        <w:t>ly</w:t>
      </w:r>
      <w:r w:rsidR="00900E38">
        <w:rPr>
          <w:rFonts w:ascii="Times New Roman" w:hAnsi="Times New Roman" w:cs="Times New Roman"/>
          <w:sz w:val="24"/>
          <w:szCs w:val="24"/>
        </w:rPr>
        <w:t xml:space="preserve">, </w:t>
      </w:r>
      <w:r w:rsidR="0012061B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A6C5C" w:rsidRDefault="004A6C5C" w:rsidP="00F32EBA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4A6C5C" w:rsidRDefault="004A6C5C" w:rsidP="00F32EBA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EF136A" w:rsidRDefault="004A6C5C" w:rsidP="00EF136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Pr="00EF136A">
        <w:rPr>
          <w:rFonts w:ascii="Times New Roman" w:hAnsi="Times New Roman" w:cs="Times New Roman"/>
          <w:sz w:val="24"/>
          <w:szCs w:val="24"/>
        </w:rPr>
        <w:t>_</w:t>
      </w:r>
      <w:r w:rsidR="00EF136A">
        <w:rPr>
          <w:rFonts w:ascii="Times New Roman" w:hAnsi="Times New Roman" w:cs="Times New Roman"/>
          <w:sz w:val="24"/>
          <w:szCs w:val="24"/>
        </w:rPr>
        <w:t>_____________</w:t>
      </w:r>
      <w:r w:rsidR="00EF136A" w:rsidRPr="00EF136A">
        <w:rPr>
          <w:rFonts w:ascii="Times New Roman" w:hAnsi="Times New Roman" w:cs="Times New Roman"/>
          <w:sz w:val="24"/>
          <w:szCs w:val="24"/>
        </w:rPr>
        <w:t>_</w:t>
      </w:r>
    </w:p>
    <w:p w:rsidR="004A6C5C" w:rsidRPr="00F32EBA" w:rsidRDefault="00916DAD" w:rsidP="0013378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Jere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Wood</w:t>
      </w:r>
      <w:r w:rsidR="00EF136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Mayor</w:t>
      </w:r>
      <w:r w:rsidR="004A6C5C">
        <w:rPr>
          <w:rFonts w:ascii="Times New Roman" w:hAnsi="Times New Roman" w:cs="Times New Roman"/>
          <w:sz w:val="24"/>
          <w:szCs w:val="24"/>
        </w:rPr>
        <w:t xml:space="preserve">         </w:t>
      </w:r>
    </w:p>
    <w:sectPr w:rsidR="004A6C5C" w:rsidRPr="00F32E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CA3" w:rsidRDefault="00FE2CA3" w:rsidP="00B62DD4">
      <w:pPr>
        <w:spacing w:after="0"/>
      </w:pPr>
      <w:r>
        <w:separator/>
      </w:r>
    </w:p>
  </w:endnote>
  <w:endnote w:type="continuationSeparator" w:id="0">
    <w:p w:rsidR="00FE2CA3" w:rsidRDefault="00FE2CA3" w:rsidP="00B62DD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CA3" w:rsidRDefault="00FE2CA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CA3" w:rsidRDefault="00FE2CA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CA3" w:rsidRDefault="00FE2C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CA3" w:rsidRDefault="00FE2CA3" w:rsidP="00B62DD4">
      <w:pPr>
        <w:spacing w:after="0"/>
      </w:pPr>
      <w:r>
        <w:separator/>
      </w:r>
    </w:p>
  </w:footnote>
  <w:footnote w:type="continuationSeparator" w:id="0">
    <w:p w:rsidR="00FE2CA3" w:rsidRDefault="00FE2CA3" w:rsidP="00B62DD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CA3" w:rsidRDefault="00916DA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56317" o:spid="_x0000_s8194" type="#_x0000_t136" style="position:absolute;margin-left:0;margin-top:0;width:412.4pt;height:247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CA3" w:rsidRDefault="00916DA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56318" o:spid="_x0000_s8195" type="#_x0000_t136" style="position:absolute;margin-left:0;margin-top:0;width:412.4pt;height:247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CA3" w:rsidRDefault="00916DA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56316" o:spid="_x0000_s8193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31A5C"/>
    <w:multiLevelType w:val="hybridMultilevel"/>
    <w:tmpl w:val="D48C764A"/>
    <w:lvl w:ilvl="0" w:tplc="E23A47EE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71EE7E63"/>
    <w:multiLevelType w:val="hybridMultilevel"/>
    <w:tmpl w:val="A9387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BA"/>
    <w:rsid w:val="000A25DC"/>
    <w:rsid w:val="000D5844"/>
    <w:rsid w:val="0012061B"/>
    <w:rsid w:val="0013240D"/>
    <w:rsid w:val="0013378C"/>
    <w:rsid w:val="001343E2"/>
    <w:rsid w:val="001941E3"/>
    <w:rsid w:val="00236EC0"/>
    <w:rsid w:val="002544FE"/>
    <w:rsid w:val="00272B70"/>
    <w:rsid w:val="00283BFF"/>
    <w:rsid w:val="002F5150"/>
    <w:rsid w:val="003154B1"/>
    <w:rsid w:val="00345361"/>
    <w:rsid w:val="003B4969"/>
    <w:rsid w:val="004A0AEB"/>
    <w:rsid w:val="004A6C5C"/>
    <w:rsid w:val="005629A1"/>
    <w:rsid w:val="00574DA8"/>
    <w:rsid w:val="0060359B"/>
    <w:rsid w:val="00673B0E"/>
    <w:rsid w:val="006C6194"/>
    <w:rsid w:val="0073772A"/>
    <w:rsid w:val="00777954"/>
    <w:rsid w:val="007C7C30"/>
    <w:rsid w:val="00856104"/>
    <w:rsid w:val="0087000B"/>
    <w:rsid w:val="00896490"/>
    <w:rsid w:val="008A4A32"/>
    <w:rsid w:val="00900E38"/>
    <w:rsid w:val="00916DAD"/>
    <w:rsid w:val="009537AF"/>
    <w:rsid w:val="009870C4"/>
    <w:rsid w:val="00A17702"/>
    <w:rsid w:val="00A54812"/>
    <w:rsid w:val="00A94B46"/>
    <w:rsid w:val="00B139D1"/>
    <w:rsid w:val="00B62DD4"/>
    <w:rsid w:val="00B83355"/>
    <w:rsid w:val="00B84CB6"/>
    <w:rsid w:val="00C03F8F"/>
    <w:rsid w:val="00C242D2"/>
    <w:rsid w:val="00C50C47"/>
    <w:rsid w:val="00C578C4"/>
    <w:rsid w:val="00C62B63"/>
    <w:rsid w:val="00CF2E2A"/>
    <w:rsid w:val="00D32D24"/>
    <w:rsid w:val="00DC76AB"/>
    <w:rsid w:val="00E11EF1"/>
    <w:rsid w:val="00E3319F"/>
    <w:rsid w:val="00EF136A"/>
    <w:rsid w:val="00F32EBA"/>
    <w:rsid w:val="00F60437"/>
    <w:rsid w:val="00FE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2EBA"/>
    <w:pPr>
      <w:spacing w:after="0"/>
    </w:pPr>
  </w:style>
  <w:style w:type="paragraph" w:styleId="ListParagraph">
    <w:name w:val="List Paragraph"/>
    <w:basedOn w:val="Normal"/>
    <w:uiPriority w:val="34"/>
    <w:qFormat/>
    <w:rsid w:val="00EF136A"/>
    <w:pPr>
      <w:ind w:left="720"/>
      <w:contextualSpacing/>
    </w:pPr>
  </w:style>
  <w:style w:type="paragraph" w:styleId="BodyText">
    <w:name w:val="Body Text"/>
    <w:basedOn w:val="Normal"/>
    <w:link w:val="BodyTextChar"/>
    <w:rsid w:val="00B83355"/>
    <w:pPr>
      <w:spacing w:after="120"/>
    </w:pPr>
    <w:rPr>
      <w:rFonts w:ascii="Book Antiqua" w:eastAsia="Times New Roman" w:hAnsi="Book Antiqua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B83355"/>
    <w:rPr>
      <w:rFonts w:ascii="Book Antiqua" w:eastAsia="Times New Roman" w:hAnsi="Book Antiqua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B62DD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62DD4"/>
  </w:style>
  <w:style w:type="paragraph" w:styleId="Footer">
    <w:name w:val="footer"/>
    <w:basedOn w:val="Normal"/>
    <w:link w:val="FooterChar"/>
    <w:uiPriority w:val="99"/>
    <w:unhideWhenUsed/>
    <w:rsid w:val="00B62DD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62D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2EBA"/>
    <w:pPr>
      <w:spacing w:after="0"/>
    </w:pPr>
  </w:style>
  <w:style w:type="paragraph" w:styleId="ListParagraph">
    <w:name w:val="List Paragraph"/>
    <w:basedOn w:val="Normal"/>
    <w:uiPriority w:val="34"/>
    <w:qFormat/>
    <w:rsid w:val="00EF136A"/>
    <w:pPr>
      <w:ind w:left="720"/>
      <w:contextualSpacing/>
    </w:pPr>
  </w:style>
  <w:style w:type="paragraph" w:styleId="BodyText">
    <w:name w:val="Body Text"/>
    <w:basedOn w:val="Normal"/>
    <w:link w:val="BodyTextChar"/>
    <w:rsid w:val="00B83355"/>
    <w:pPr>
      <w:spacing w:after="120"/>
    </w:pPr>
    <w:rPr>
      <w:rFonts w:ascii="Book Antiqua" w:eastAsia="Times New Roman" w:hAnsi="Book Antiqua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B83355"/>
    <w:rPr>
      <w:rFonts w:ascii="Book Antiqua" w:eastAsia="Times New Roman" w:hAnsi="Book Antiqua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B62DD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62DD4"/>
  </w:style>
  <w:style w:type="paragraph" w:styleId="Footer">
    <w:name w:val="footer"/>
    <w:basedOn w:val="Normal"/>
    <w:link w:val="FooterChar"/>
    <w:uiPriority w:val="99"/>
    <w:unhideWhenUsed/>
    <w:rsid w:val="00B62DD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62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49B3D-BBC8-4666-A02F-6323CA7E4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Roswell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Deibel</dc:creator>
  <cp:lastModifiedBy>Jackie Deibel</cp:lastModifiedBy>
  <cp:revision>5</cp:revision>
  <cp:lastPrinted>2013-06-18T19:43:00Z</cp:lastPrinted>
  <dcterms:created xsi:type="dcterms:W3CDTF">2013-06-24T15:54:00Z</dcterms:created>
  <dcterms:modified xsi:type="dcterms:W3CDTF">2013-06-24T15:58:00Z</dcterms:modified>
</cp:coreProperties>
</file>